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B20360">
        <w:rPr>
          <w:b/>
          <w:sz w:val="28"/>
          <w:szCs w:val="28"/>
        </w:rPr>
        <w:t xml:space="preserve"> May 28</w:t>
      </w:r>
      <w:r w:rsidR="00D45AA6">
        <w:rPr>
          <w:b/>
          <w:sz w:val="28"/>
          <w:szCs w:val="28"/>
        </w:rPr>
        <w:t>, 2024</w:t>
      </w:r>
      <w:r>
        <w:rPr>
          <w:b/>
          <w:sz w:val="28"/>
          <w:szCs w:val="28"/>
        </w:rPr>
        <w:t xml:space="preserve"> </w:t>
      </w:r>
    </w:p>
    <w:p w:rsidR="00280920" w:rsidRDefault="00D45AA6"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B20360">
        <w:rPr>
          <w:i/>
          <w:sz w:val="24"/>
          <w:szCs w:val="24"/>
        </w:rPr>
        <w:t xml:space="preserve"> May 28</w:t>
      </w:r>
      <w:r w:rsidR="00D45AA6">
        <w:rPr>
          <w:i/>
          <w:sz w:val="24"/>
          <w:szCs w:val="24"/>
        </w:rPr>
        <w:t>,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B20360">
        <w:rPr>
          <w:i/>
          <w:sz w:val="24"/>
          <w:szCs w:val="24"/>
          <w:highlight w:val="yellow"/>
        </w:rPr>
        <w:t xml:space="preserve">Regular Meeting of </w:t>
      </w:r>
      <w:r w:rsidR="00B20360">
        <w:rPr>
          <w:i/>
          <w:sz w:val="24"/>
          <w:szCs w:val="24"/>
        </w:rPr>
        <w:t>April 23</w:t>
      </w:r>
      <w:r w:rsidR="00D45AA6">
        <w:rPr>
          <w:i/>
          <w:sz w:val="24"/>
          <w:szCs w:val="24"/>
        </w:rPr>
        <w:t>,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D45AA6">
        <w:rPr>
          <w:sz w:val="24"/>
          <w:szCs w:val="24"/>
        </w:rPr>
        <w:t>ncials (Expenditures for March Budget 2024</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D45AA6" w:rsidP="00463FD7">
      <w:pPr>
        <w:pStyle w:val="ListParagraph"/>
        <w:numPr>
          <w:ilvl w:val="0"/>
          <w:numId w:val="38"/>
        </w:numPr>
        <w:rPr>
          <w:sz w:val="24"/>
          <w:szCs w:val="24"/>
        </w:rPr>
      </w:pPr>
      <w:r>
        <w:rPr>
          <w:sz w:val="24"/>
          <w:szCs w:val="24"/>
        </w:rPr>
        <w:t>Welfare of spring and state response</w:t>
      </w:r>
      <w:r w:rsidR="00463FD7">
        <w:rPr>
          <w:sz w:val="24"/>
          <w:szCs w:val="24"/>
        </w:rPr>
        <w:t xml:space="preserve"> </w:t>
      </w:r>
    </w:p>
    <w:p w:rsidR="00463FD7" w:rsidRDefault="00D45AA6" w:rsidP="00463FD7">
      <w:pPr>
        <w:pStyle w:val="ListParagraph"/>
        <w:numPr>
          <w:ilvl w:val="0"/>
          <w:numId w:val="38"/>
        </w:numPr>
        <w:rPr>
          <w:sz w:val="24"/>
          <w:szCs w:val="24"/>
        </w:rPr>
      </w:pPr>
      <w:r>
        <w:rPr>
          <w:sz w:val="24"/>
          <w:szCs w:val="24"/>
        </w:rPr>
        <w:t>Financial offering from state of CA for new well and infrastructure</w:t>
      </w:r>
    </w:p>
    <w:p w:rsidR="00B20360" w:rsidRDefault="00B20360" w:rsidP="00463FD7">
      <w:pPr>
        <w:pStyle w:val="ListParagraph"/>
        <w:numPr>
          <w:ilvl w:val="0"/>
          <w:numId w:val="38"/>
        </w:numPr>
        <w:rPr>
          <w:sz w:val="24"/>
          <w:szCs w:val="24"/>
        </w:rPr>
      </w:pPr>
      <w:r>
        <w:rPr>
          <w:sz w:val="24"/>
          <w:szCs w:val="24"/>
        </w:rPr>
        <w:t>Screens for windows and dry landscaping for front yard</w:t>
      </w:r>
    </w:p>
    <w:p w:rsidR="00B20360" w:rsidRPr="00463FD7" w:rsidRDefault="00B20360" w:rsidP="00463FD7">
      <w:pPr>
        <w:pStyle w:val="ListParagraph"/>
        <w:numPr>
          <w:ilvl w:val="0"/>
          <w:numId w:val="38"/>
        </w:numPr>
        <w:rPr>
          <w:sz w:val="24"/>
          <w:szCs w:val="24"/>
        </w:rPr>
      </w:pPr>
      <w:r>
        <w:rPr>
          <w:sz w:val="24"/>
          <w:szCs w:val="24"/>
        </w:rPr>
        <w:t>Update on leach field.</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B25A5D" w:rsidRDefault="00F90AEF" w:rsidP="00B20360">
      <w:pPr>
        <w:pStyle w:val="ListParagraph"/>
        <w:numPr>
          <w:ilvl w:val="0"/>
          <w:numId w:val="40"/>
        </w:numPr>
        <w:rPr>
          <w:sz w:val="24"/>
          <w:szCs w:val="24"/>
        </w:rPr>
      </w:pPr>
      <w:r>
        <w:rPr>
          <w:sz w:val="24"/>
          <w:szCs w:val="24"/>
        </w:rPr>
        <w:t xml:space="preserve">Proposed fiscal budget for acceptance </w:t>
      </w:r>
    </w:p>
    <w:p w:rsidR="00F90AEF" w:rsidRDefault="00F90AEF" w:rsidP="00B20360">
      <w:pPr>
        <w:pStyle w:val="ListParagraph"/>
        <w:numPr>
          <w:ilvl w:val="0"/>
          <w:numId w:val="40"/>
        </w:numPr>
        <w:rPr>
          <w:sz w:val="24"/>
          <w:szCs w:val="24"/>
        </w:rPr>
      </w:pPr>
      <w:r>
        <w:rPr>
          <w:sz w:val="24"/>
          <w:szCs w:val="24"/>
        </w:rPr>
        <w:t xml:space="preserve">Review for acceptance solar proposal for spring </w:t>
      </w:r>
    </w:p>
    <w:p w:rsidR="00F90AEF" w:rsidRDefault="00F90AEF" w:rsidP="00B20360">
      <w:pPr>
        <w:pStyle w:val="ListParagraph"/>
        <w:numPr>
          <w:ilvl w:val="0"/>
          <w:numId w:val="40"/>
        </w:numPr>
        <w:rPr>
          <w:sz w:val="24"/>
          <w:szCs w:val="24"/>
        </w:rPr>
      </w:pPr>
      <w:r>
        <w:rPr>
          <w:sz w:val="24"/>
          <w:szCs w:val="24"/>
        </w:rPr>
        <w:t xml:space="preserve">Annual Audit Information </w:t>
      </w:r>
    </w:p>
    <w:p w:rsidR="00F90AEF" w:rsidRPr="00B20360" w:rsidRDefault="00F90AEF" w:rsidP="00F90AEF">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B20360">
        <w:rPr>
          <w:b/>
          <w:sz w:val="28"/>
          <w:szCs w:val="28"/>
        </w:rPr>
        <w:t xml:space="preserve"> June</w:t>
      </w:r>
      <w:r w:rsidR="00F90AEF">
        <w:rPr>
          <w:b/>
          <w:sz w:val="28"/>
          <w:szCs w:val="28"/>
        </w:rPr>
        <w:t xml:space="preserve"> </w:t>
      </w:r>
      <w:r w:rsidR="00B20360">
        <w:rPr>
          <w:b/>
          <w:sz w:val="28"/>
          <w:szCs w:val="28"/>
        </w:rPr>
        <w:t>25</w:t>
      </w:r>
      <w:r w:rsidR="00D45AA6">
        <w:rPr>
          <w:b/>
          <w:sz w:val="28"/>
          <w:szCs w:val="28"/>
        </w:rPr>
        <w:t>, 2024</w:t>
      </w:r>
      <w:r>
        <w:rPr>
          <w:b/>
          <w:sz w:val="28"/>
          <w:szCs w:val="28"/>
        </w:rPr>
        <w:t xml:space="preserve"> </w:t>
      </w:r>
      <w:r w:rsidR="00D45AA6">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D42C4C">
      <w:pPr>
        <w:pStyle w:val="ListParagraph"/>
        <w:numPr>
          <w:ilvl w:val="0"/>
          <w:numId w:val="25"/>
        </w:numPr>
        <w:rPr>
          <w:b/>
          <w:sz w:val="28"/>
          <w:szCs w:val="28"/>
        </w:rPr>
      </w:pPr>
      <w:r>
        <w:rPr>
          <w:b/>
          <w:sz w:val="28"/>
          <w:szCs w:val="28"/>
        </w:rPr>
        <w:t xml:space="preserve">  Closed Session per Government Code 54956.9</w:t>
      </w:r>
    </w:p>
    <w:p w:rsidR="00D42C4C" w:rsidRPr="00C66BCB" w:rsidRDefault="00C66BCB" w:rsidP="00C66BCB">
      <w:pPr>
        <w:pStyle w:val="ListParagraph"/>
        <w:numPr>
          <w:ilvl w:val="0"/>
          <w:numId w:val="45"/>
        </w:numPr>
        <w:rPr>
          <w:sz w:val="24"/>
          <w:szCs w:val="24"/>
        </w:rPr>
      </w:pPr>
      <w:r w:rsidRPr="00C66BCB">
        <w:rPr>
          <w:sz w:val="24"/>
          <w:szCs w:val="24"/>
        </w:rPr>
        <w:t>Employee Welfare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bookmarkStart w:id="0" w:name="_GoBack"/>
      <w:bookmarkEnd w:id="0"/>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3F2CE2"/>
    <w:multiLevelType w:val="hybridMultilevel"/>
    <w:tmpl w:val="533440EC"/>
    <w:lvl w:ilvl="0" w:tplc="0D34EE9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0D04778B"/>
    <w:multiLevelType w:val="hybridMultilevel"/>
    <w:tmpl w:val="F2322112"/>
    <w:lvl w:ilvl="0" w:tplc="48985E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1B176B90"/>
    <w:multiLevelType w:val="hybridMultilevel"/>
    <w:tmpl w:val="B308D32A"/>
    <w:lvl w:ilvl="0" w:tplc="7090C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D65B61"/>
    <w:multiLevelType w:val="hybridMultilevel"/>
    <w:tmpl w:val="176CDF5C"/>
    <w:lvl w:ilvl="0" w:tplc="5ACE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306EE8"/>
    <w:multiLevelType w:val="hybridMultilevel"/>
    <w:tmpl w:val="B0227EEC"/>
    <w:lvl w:ilvl="0" w:tplc="25E66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EB002F4"/>
    <w:multiLevelType w:val="hybridMultilevel"/>
    <w:tmpl w:val="51E669F0"/>
    <w:lvl w:ilvl="0" w:tplc="AB66E3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15"/>
  </w:num>
  <w:num w:numId="3">
    <w:abstractNumId w:val="10"/>
  </w:num>
  <w:num w:numId="4">
    <w:abstractNumId w:val="40"/>
  </w:num>
  <w:num w:numId="5">
    <w:abstractNumId w:val="18"/>
  </w:num>
  <w:num w:numId="6">
    <w:abstractNumId w:val="25"/>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2"/>
  </w:num>
  <w:num w:numId="20">
    <w:abstractNumId w:val="38"/>
  </w:num>
  <w:num w:numId="21">
    <w:abstractNumId w:val="27"/>
  </w:num>
  <w:num w:numId="22">
    <w:abstractNumId w:val="14"/>
  </w:num>
  <w:num w:numId="23">
    <w:abstractNumId w:val="43"/>
  </w:num>
  <w:num w:numId="24">
    <w:abstractNumId w:val="39"/>
  </w:num>
  <w:num w:numId="25">
    <w:abstractNumId w:val="35"/>
  </w:num>
  <w:num w:numId="26">
    <w:abstractNumId w:val="13"/>
  </w:num>
  <w:num w:numId="27">
    <w:abstractNumId w:val="32"/>
  </w:num>
  <w:num w:numId="28">
    <w:abstractNumId w:val="12"/>
  </w:num>
  <w:num w:numId="29">
    <w:abstractNumId w:val="30"/>
  </w:num>
  <w:num w:numId="30">
    <w:abstractNumId w:val="42"/>
  </w:num>
  <w:num w:numId="31">
    <w:abstractNumId w:val="11"/>
  </w:num>
  <w:num w:numId="32">
    <w:abstractNumId w:val="19"/>
  </w:num>
  <w:num w:numId="33">
    <w:abstractNumId w:val="24"/>
  </w:num>
  <w:num w:numId="34">
    <w:abstractNumId w:val="28"/>
  </w:num>
  <w:num w:numId="35">
    <w:abstractNumId w:val="31"/>
  </w:num>
  <w:num w:numId="36">
    <w:abstractNumId w:val="34"/>
  </w:num>
  <w:num w:numId="37">
    <w:abstractNumId w:val="41"/>
  </w:num>
  <w:num w:numId="38">
    <w:abstractNumId w:val="33"/>
  </w:num>
  <w:num w:numId="39">
    <w:abstractNumId w:val="26"/>
  </w:num>
  <w:num w:numId="40">
    <w:abstractNumId w:val="23"/>
  </w:num>
  <w:num w:numId="41">
    <w:abstractNumId w:val="16"/>
  </w:num>
  <w:num w:numId="42">
    <w:abstractNumId w:val="20"/>
  </w:num>
  <w:num w:numId="43">
    <w:abstractNumId w:val="44"/>
  </w:num>
  <w:num w:numId="44">
    <w:abstractNumId w:val="17"/>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B20360"/>
    <w:rsid w:val="00B25A5D"/>
    <w:rsid w:val="00C66BCB"/>
    <w:rsid w:val="00D41F9B"/>
    <w:rsid w:val="00D42C4C"/>
    <w:rsid w:val="00D45AA6"/>
    <w:rsid w:val="00EB4632"/>
    <w:rsid w:val="00F674F3"/>
    <w:rsid w:val="00F9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5</cp:revision>
  <cp:lastPrinted>2024-04-17T16:35:00Z</cp:lastPrinted>
  <dcterms:created xsi:type="dcterms:W3CDTF">2024-05-01T16:08:00Z</dcterms:created>
  <dcterms:modified xsi:type="dcterms:W3CDTF">2024-05-15T17:12:00Z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