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AD5E87">
        <w:rPr>
          <w:b/>
          <w:sz w:val="28"/>
          <w:szCs w:val="28"/>
        </w:rPr>
        <w:t xml:space="preserve"> February 27</w:t>
      </w:r>
      <w:r w:rsidR="00A66DAB">
        <w:rPr>
          <w:b/>
          <w:sz w:val="28"/>
          <w:szCs w:val="28"/>
        </w:rPr>
        <w:t>, 2024</w:t>
      </w:r>
      <w:r>
        <w:rPr>
          <w:b/>
          <w:sz w:val="28"/>
          <w:szCs w:val="28"/>
        </w:rPr>
        <w:t xml:space="preserve"> </w:t>
      </w:r>
    </w:p>
    <w:p w:rsidR="00280920" w:rsidRDefault="00A66DAB"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AD5E87">
        <w:rPr>
          <w:i/>
          <w:sz w:val="24"/>
          <w:szCs w:val="24"/>
        </w:rPr>
        <w:t xml:space="preserve"> February 27</w:t>
      </w:r>
      <w:r w:rsidR="00A66DAB">
        <w:rPr>
          <w:i/>
          <w:sz w:val="24"/>
          <w:szCs w:val="24"/>
        </w:rPr>
        <w:t>,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147CEE">
        <w:rPr>
          <w:i/>
          <w:sz w:val="24"/>
          <w:szCs w:val="24"/>
        </w:rPr>
        <w:t>January 23,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A66DAB">
        <w:rPr>
          <w:sz w:val="24"/>
          <w:szCs w:val="24"/>
        </w:rPr>
        <w:t>n</w:t>
      </w:r>
      <w:r w:rsidR="00E77767">
        <w:rPr>
          <w:sz w:val="24"/>
          <w:szCs w:val="24"/>
        </w:rPr>
        <w:t>cials (Expenditures for January Budget 2024</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DD338F" w:rsidP="00463FD7">
      <w:pPr>
        <w:pStyle w:val="ListParagraph"/>
        <w:numPr>
          <w:ilvl w:val="0"/>
          <w:numId w:val="38"/>
        </w:numPr>
        <w:rPr>
          <w:sz w:val="24"/>
          <w:szCs w:val="24"/>
        </w:rPr>
      </w:pPr>
      <w:r>
        <w:rPr>
          <w:sz w:val="24"/>
          <w:szCs w:val="24"/>
        </w:rPr>
        <w:t xml:space="preserve">Welfare of spring and state response </w:t>
      </w:r>
    </w:p>
    <w:p w:rsidR="00463FD7" w:rsidRPr="00463FD7" w:rsidRDefault="00DD338F" w:rsidP="00463FD7">
      <w:pPr>
        <w:pStyle w:val="ListParagraph"/>
        <w:numPr>
          <w:ilvl w:val="0"/>
          <w:numId w:val="38"/>
        </w:numPr>
        <w:rPr>
          <w:sz w:val="24"/>
          <w:szCs w:val="24"/>
        </w:rPr>
      </w:pPr>
      <w:r>
        <w:rPr>
          <w:sz w:val="24"/>
          <w:szCs w:val="24"/>
        </w:rPr>
        <w:t>Financial offerin</w:t>
      </w:r>
      <w:r w:rsidR="00142EB9">
        <w:rPr>
          <w:sz w:val="24"/>
          <w:szCs w:val="24"/>
        </w:rPr>
        <w:t>g from state of CA for new well</w:t>
      </w:r>
      <w:r>
        <w:rPr>
          <w:sz w:val="24"/>
          <w:szCs w:val="24"/>
        </w:rPr>
        <w:t xml:space="preserve"> and infrastructure</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142EB9" w:rsidRDefault="00E77767" w:rsidP="00E77767">
      <w:pPr>
        <w:pStyle w:val="ListParagraph"/>
        <w:numPr>
          <w:ilvl w:val="0"/>
          <w:numId w:val="43"/>
        </w:numPr>
        <w:rPr>
          <w:sz w:val="24"/>
          <w:szCs w:val="24"/>
        </w:rPr>
      </w:pPr>
      <w:r>
        <w:rPr>
          <w:sz w:val="24"/>
          <w:szCs w:val="24"/>
        </w:rPr>
        <w:t>Update of Employee Policy, and Procedures</w:t>
      </w:r>
    </w:p>
    <w:p w:rsidR="00E77767" w:rsidRPr="00142EB9" w:rsidRDefault="00142EB9" w:rsidP="00142EB9">
      <w:pPr>
        <w:pStyle w:val="ListParagraph"/>
        <w:numPr>
          <w:ilvl w:val="0"/>
          <w:numId w:val="43"/>
        </w:numPr>
        <w:rPr>
          <w:sz w:val="24"/>
          <w:szCs w:val="24"/>
        </w:rPr>
      </w:pPr>
      <w:r>
        <w:rPr>
          <w:sz w:val="24"/>
          <w:szCs w:val="24"/>
        </w:rPr>
        <w:t>Oath of Office, Board member, James Lee</w:t>
      </w:r>
      <w:r w:rsidR="00E77767">
        <w:rPr>
          <w:sz w:val="24"/>
          <w:szCs w:val="24"/>
        </w:rPr>
        <w:t xml:space="preserve"> </w:t>
      </w:r>
      <w:r>
        <w:rPr>
          <w:sz w:val="24"/>
          <w:szCs w:val="24"/>
        </w:rPr>
        <w:t xml:space="preserve"> </w:t>
      </w:r>
    </w:p>
    <w:p w:rsidR="007D63CE" w:rsidRDefault="007D63CE" w:rsidP="00E77767">
      <w:pPr>
        <w:pStyle w:val="ListParagraph"/>
        <w:numPr>
          <w:ilvl w:val="0"/>
          <w:numId w:val="43"/>
        </w:numPr>
        <w:rPr>
          <w:sz w:val="24"/>
          <w:szCs w:val="24"/>
        </w:rPr>
      </w:pPr>
      <w:r>
        <w:rPr>
          <w:sz w:val="24"/>
          <w:szCs w:val="24"/>
        </w:rPr>
        <w:t>Ethics for Board Members</w:t>
      </w:r>
      <w:r w:rsidR="00142EB9">
        <w:rPr>
          <w:sz w:val="24"/>
          <w:szCs w:val="24"/>
        </w:rPr>
        <w:t xml:space="preserve"> (James, Albert, Jay)</w:t>
      </w:r>
    </w:p>
    <w:p w:rsidR="00142EB9" w:rsidRPr="00E77767" w:rsidRDefault="00142EB9" w:rsidP="00E77767">
      <w:pPr>
        <w:pStyle w:val="ListParagraph"/>
        <w:numPr>
          <w:ilvl w:val="0"/>
          <w:numId w:val="43"/>
        </w:numPr>
        <w:rPr>
          <w:sz w:val="24"/>
          <w:szCs w:val="24"/>
        </w:rPr>
      </w:pPr>
      <w:r>
        <w:rPr>
          <w:sz w:val="24"/>
          <w:szCs w:val="24"/>
        </w:rPr>
        <w:t xml:space="preserve">Approval to pay off Great American </w:t>
      </w:r>
      <w:bookmarkStart w:id="0" w:name="_GoBack"/>
      <w:bookmarkEnd w:id="0"/>
      <w:r>
        <w:rPr>
          <w:sz w:val="24"/>
          <w:szCs w:val="24"/>
        </w:rPr>
        <w:t>Finance (copier)</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r w:rsidR="00142EB9">
        <w:rPr>
          <w:b/>
          <w:sz w:val="28"/>
          <w:szCs w:val="28"/>
        </w:rPr>
        <w:t xml:space="preserve">:   </w:t>
      </w:r>
      <w:r w:rsidR="007D63CE">
        <w:rPr>
          <w:b/>
          <w:sz w:val="28"/>
          <w:szCs w:val="28"/>
        </w:rPr>
        <w:t xml:space="preserve"> </w:t>
      </w:r>
      <w:r w:rsidR="007D63CE" w:rsidRPr="007D63CE">
        <w:rPr>
          <w:sz w:val="28"/>
          <w:szCs w:val="28"/>
        </w:rPr>
        <w:t>Customer Letters and Responses</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E77767">
        <w:rPr>
          <w:b/>
          <w:sz w:val="28"/>
          <w:szCs w:val="28"/>
        </w:rPr>
        <w:t xml:space="preserve"> March</w:t>
      </w:r>
      <w:r w:rsidR="00AD5E87">
        <w:rPr>
          <w:b/>
          <w:sz w:val="28"/>
          <w:szCs w:val="28"/>
        </w:rPr>
        <w:t xml:space="preserve"> 26</w:t>
      </w:r>
      <w:r w:rsidR="00A66DAB">
        <w:rPr>
          <w:b/>
          <w:sz w:val="28"/>
          <w:szCs w:val="28"/>
        </w:rPr>
        <w:t>, 2024</w:t>
      </w:r>
      <w:r>
        <w:rPr>
          <w:b/>
          <w:sz w:val="28"/>
          <w:szCs w:val="28"/>
        </w:rPr>
        <w:t xml:space="preserve"> </w:t>
      </w:r>
      <w:r w:rsidR="00A66DAB">
        <w:rPr>
          <w:i/>
          <w:sz w:val="28"/>
          <w:szCs w:val="28"/>
          <w:highlight w:val="yellow"/>
        </w:rPr>
        <w:t>, 5</w:t>
      </w:r>
      <w:r w:rsidRPr="00630622">
        <w:rPr>
          <w:i/>
          <w:sz w:val="28"/>
          <w:szCs w:val="28"/>
          <w:highlight w:val="yellow"/>
        </w:rPr>
        <w:t xml:space="preserve"> pm,  HBCSD</w:t>
      </w:r>
      <w:r>
        <w:rPr>
          <w:b/>
          <w:sz w:val="28"/>
          <w:szCs w:val="28"/>
        </w:rPr>
        <w:t xml:space="preserve"> </w:t>
      </w:r>
    </w:p>
    <w:p w:rsidR="00142EB9" w:rsidRDefault="00142EB9" w:rsidP="003B35A3">
      <w:pPr>
        <w:pStyle w:val="ListParagraph"/>
        <w:numPr>
          <w:ilvl w:val="0"/>
          <w:numId w:val="25"/>
        </w:numPr>
        <w:rPr>
          <w:b/>
          <w:sz w:val="28"/>
          <w:szCs w:val="28"/>
        </w:rPr>
      </w:pPr>
      <w:r>
        <w:rPr>
          <w:b/>
          <w:sz w:val="28"/>
          <w:szCs w:val="28"/>
        </w:rPr>
        <w:t xml:space="preserve">  Meeting Adjourned</w:t>
      </w:r>
    </w:p>
    <w:p w:rsidR="003B35A3" w:rsidRDefault="003B35A3" w:rsidP="00381733">
      <w:pPr>
        <w:pStyle w:val="ListParagraph"/>
        <w:numPr>
          <w:ilvl w:val="0"/>
          <w:numId w:val="25"/>
        </w:numPr>
        <w:rPr>
          <w:b/>
          <w:sz w:val="28"/>
          <w:szCs w:val="28"/>
        </w:rPr>
      </w:pPr>
      <w:r>
        <w:rPr>
          <w:b/>
          <w:sz w:val="28"/>
          <w:szCs w:val="28"/>
        </w:rPr>
        <w:t xml:space="preserve">  Closed Session per Government Code 54956.9</w:t>
      </w:r>
      <w:r w:rsidR="00142EB9">
        <w:rPr>
          <w:b/>
          <w:sz w:val="28"/>
          <w:szCs w:val="28"/>
        </w:rPr>
        <w:t xml:space="preserve">:  </w:t>
      </w:r>
      <w:r w:rsidR="00142EB9">
        <w:rPr>
          <w:sz w:val="28"/>
          <w:szCs w:val="28"/>
        </w:rPr>
        <w:t>None</w:t>
      </w:r>
    </w:p>
    <w:p w:rsidR="00F674F3" w:rsidRPr="00142EB9" w:rsidRDefault="00F674F3" w:rsidP="00142EB9">
      <w:pPr>
        <w:ind w:left="360"/>
        <w:rPr>
          <w:b/>
          <w:sz w:val="28"/>
          <w:szCs w:val="28"/>
        </w:rPr>
      </w:pP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686F77"/>
    <w:multiLevelType w:val="hybridMultilevel"/>
    <w:tmpl w:val="D03AF89C"/>
    <w:lvl w:ilvl="0" w:tplc="1FD22CFA">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80C84"/>
    <w:multiLevelType w:val="hybridMultilevel"/>
    <w:tmpl w:val="388EF314"/>
    <w:lvl w:ilvl="0" w:tplc="94A4F5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0068A8"/>
    <w:multiLevelType w:val="hybridMultilevel"/>
    <w:tmpl w:val="3CEA504E"/>
    <w:lvl w:ilvl="0" w:tplc="F91E9D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DA465C"/>
    <w:multiLevelType w:val="hybridMultilevel"/>
    <w:tmpl w:val="4D80982E"/>
    <w:lvl w:ilvl="0" w:tplc="A726F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5"/>
  </w:num>
  <w:num w:numId="2">
    <w:abstractNumId w:val="15"/>
  </w:num>
  <w:num w:numId="3">
    <w:abstractNumId w:val="10"/>
  </w:num>
  <w:num w:numId="4">
    <w:abstractNumId w:val="38"/>
  </w:num>
  <w:num w:numId="5">
    <w:abstractNumId w:val="16"/>
  </w:num>
  <w:num w:numId="6">
    <w:abstractNumId w:val="21"/>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6"/>
  </w:num>
  <w:num w:numId="21">
    <w:abstractNumId w:val="25"/>
  </w:num>
  <w:num w:numId="22">
    <w:abstractNumId w:val="14"/>
  </w:num>
  <w:num w:numId="23">
    <w:abstractNumId w:val="42"/>
  </w:num>
  <w:num w:numId="24">
    <w:abstractNumId w:val="37"/>
  </w:num>
  <w:num w:numId="25">
    <w:abstractNumId w:val="34"/>
  </w:num>
  <w:num w:numId="26">
    <w:abstractNumId w:val="13"/>
  </w:num>
  <w:num w:numId="27">
    <w:abstractNumId w:val="31"/>
  </w:num>
  <w:num w:numId="28">
    <w:abstractNumId w:val="12"/>
  </w:num>
  <w:num w:numId="29">
    <w:abstractNumId w:val="29"/>
  </w:num>
  <w:num w:numId="30">
    <w:abstractNumId w:val="41"/>
  </w:num>
  <w:num w:numId="31">
    <w:abstractNumId w:val="11"/>
  </w:num>
  <w:num w:numId="32">
    <w:abstractNumId w:val="17"/>
  </w:num>
  <w:num w:numId="33">
    <w:abstractNumId w:val="20"/>
  </w:num>
  <w:num w:numId="34">
    <w:abstractNumId w:val="27"/>
  </w:num>
  <w:num w:numId="35">
    <w:abstractNumId w:val="30"/>
  </w:num>
  <w:num w:numId="36">
    <w:abstractNumId w:val="33"/>
  </w:num>
  <w:num w:numId="37">
    <w:abstractNumId w:val="40"/>
  </w:num>
  <w:num w:numId="38">
    <w:abstractNumId w:val="32"/>
  </w:num>
  <w:num w:numId="39">
    <w:abstractNumId w:val="24"/>
  </w:num>
  <w:num w:numId="40">
    <w:abstractNumId w:val="22"/>
  </w:num>
  <w:num w:numId="41">
    <w:abstractNumId w:val="39"/>
  </w:num>
  <w:num w:numId="42">
    <w:abstractNumId w:val="2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42EB9"/>
    <w:rsid w:val="00147CEE"/>
    <w:rsid w:val="001A3322"/>
    <w:rsid w:val="001E0E75"/>
    <w:rsid w:val="001E3A02"/>
    <w:rsid w:val="00261294"/>
    <w:rsid w:val="00280920"/>
    <w:rsid w:val="0032529F"/>
    <w:rsid w:val="00381733"/>
    <w:rsid w:val="003B35A3"/>
    <w:rsid w:val="00443C12"/>
    <w:rsid w:val="00447484"/>
    <w:rsid w:val="00463FD7"/>
    <w:rsid w:val="00482AB9"/>
    <w:rsid w:val="004D5DCD"/>
    <w:rsid w:val="004E5630"/>
    <w:rsid w:val="005A688F"/>
    <w:rsid w:val="00630622"/>
    <w:rsid w:val="00645252"/>
    <w:rsid w:val="006A41E2"/>
    <w:rsid w:val="006D3D74"/>
    <w:rsid w:val="00706CBA"/>
    <w:rsid w:val="007D63CE"/>
    <w:rsid w:val="0083569A"/>
    <w:rsid w:val="008B72DD"/>
    <w:rsid w:val="009B73BC"/>
    <w:rsid w:val="009D57CE"/>
    <w:rsid w:val="009E17E0"/>
    <w:rsid w:val="009E5CD5"/>
    <w:rsid w:val="009F427D"/>
    <w:rsid w:val="00A27004"/>
    <w:rsid w:val="00A64A41"/>
    <w:rsid w:val="00A66DAB"/>
    <w:rsid w:val="00A9204E"/>
    <w:rsid w:val="00AD5E87"/>
    <w:rsid w:val="00D41F9B"/>
    <w:rsid w:val="00DD338F"/>
    <w:rsid w:val="00E77767"/>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03D5D-610E-4BB9-BF8B-9B6167AB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A270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A2700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2700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A270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0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7004"/>
    <w:rPr>
      <w:rFonts w:eastAsiaTheme="minorEastAsia"/>
      <w:color w:val="5A5A5A" w:themeColor="text1" w:themeTint="A5"/>
      <w:spacing w:val="15"/>
    </w:rPr>
  </w:style>
  <w:style w:type="character" w:styleId="SubtleEmphasis">
    <w:name w:val="Subtle Emphasis"/>
    <w:basedOn w:val="DefaultParagraphFont"/>
    <w:uiPriority w:val="19"/>
    <w:qFormat/>
    <w:rsid w:val="00A27004"/>
    <w:rPr>
      <w:i/>
      <w:iCs/>
      <w:color w:val="404040" w:themeColor="text1" w:themeTint="BF"/>
    </w:rPr>
  </w:style>
  <w:style w:type="character" w:styleId="Emphasis">
    <w:name w:val="Emphasis"/>
    <w:basedOn w:val="DefaultParagraphFont"/>
    <w:uiPriority w:val="20"/>
    <w:qFormat/>
    <w:rsid w:val="00A27004"/>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A27004"/>
    <w:rPr>
      <w:b/>
      <w:bCs/>
    </w:rPr>
  </w:style>
  <w:style w:type="paragraph" w:styleId="Quote">
    <w:name w:val="Quote"/>
    <w:basedOn w:val="Normal"/>
    <w:next w:val="Normal"/>
    <w:link w:val="QuoteChar"/>
    <w:uiPriority w:val="29"/>
    <w:qFormat/>
    <w:rsid w:val="00A2700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27004"/>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A27004"/>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A27004"/>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A27004"/>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HBCSD2</cp:lastModifiedBy>
  <cp:revision>2</cp:revision>
  <cp:lastPrinted>2024-02-20T18:12:00Z</cp:lastPrinted>
  <dcterms:created xsi:type="dcterms:W3CDTF">2024-02-20T18:14:00Z</dcterms:created>
  <dcterms:modified xsi:type="dcterms:W3CDTF">2024-02-20T18:14:00Z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