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8E250E" w:rsidRDefault="008E250E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Meeting Minutes </w:t>
      </w:r>
    </w:p>
    <w:p w:rsidR="008E250E" w:rsidRDefault="008E250E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Rate Change Public Hearing</w:t>
      </w:r>
    </w:p>
    <w:p w:rsidR="008E250E" w:rsidRDefault="008E250E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Tuesday, December 12, 2023 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5129CE">
        <w:rPr>
          <w:sz w:val="28"/>
          <w:szCs w:val="28"/>
        </w:rPr>
        <w:t xml:space="preserve">Jay Williams, Brett </w:t>
      </w:r>
      <w:proofErr w:type="spellStart"/>
      <w:r w:rsidR="005129CE">
        <w:rPr>
          <w:sz w:val="28"/>
          <w:szCs w:val="28"/>
        </w:rPr>
        <w:t>Hurff</w:t>
      </w:r>
      <w:proofErr w:type="spellEnd"/>
      <w:r w:rsidR="008E250E">
        <w:rPr>
          <w:sz w:val="28"/>
          <w:szCs w:val="28"/>
        </w:rPr>
        <w:t>, Christine Delucchi,</w:t>
      </w:r>
      <w:r w:rsidR="005129CE">
        <w:rPr>
          <w:sz w:val="28"/>
          <w:szCs w:val="28"/>
        </w:rPr>
        <w:t xml:space="preserve"> Albert (Bud) Bosworth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</w:t>
      </w:r>
      <w:r w:rsidR="008E250E">
        <w:rPr>
          <w:sz w:val="28"/>
          <w:szCs w:val="28"/>
        </w:rPr>
        <w:t xml:space="preserve">tone, Angela Lopez, Mark </w:t>
      </w:r>
      <w:proofErr w:type="spellStart"/>
      <w:r w:rsidR="008E250E">
        <w:rPr>
          <w:sz w:val="28"/>
          <w:szCs w:val="28"/>
        </w:rPr>
        <w:t>Melcon</w:t>
      </w:r>
      <w:proofErr w:type="spellEnd"/>
      <w:r w:rsidR="008E250E">
        <w:rPr>
          <w:sz w:val="28"/>
          <w:szCs w:val="28"/>
        </w:rPr>
        <w:t xml:space="preserve">, James Lee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President Jay Williams called the meeting to order at</w:t>
      </w:r>
      <w:r w:rsidR="008E250E">
        <w:rPr>
          <w:sz w:val="28"/>
          <w:szCs w:val="28"/>
        </w:rPr>
        <w:t xml:space="preserve"> 5:00 PM.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10419E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</w:p>
    <w:p w:rsidR="0010419E" w:rsidRDefault="0010419E" w:rsidP="00516B48">
      <w:pPr>
        <w:rPr>
          <w:b/>
          <w:sz w:val="28"/>
          <w:szCs w:val="28"/>
        </w:rPr>
      </w:pPr>
    </w:p>
    <w:p w:rsidR="0010419E" w:rsidRDefault="0010419E" w:rsidP="0010419E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B70689">
        <w:rPr>
          <w:sz w:val="28"/>
          <w:szCs w:val="28"/>
        </w:rPr>
        <w:t>James Lee asked how much this will increa</w:t>
      </w:r>
      <w:r>
        <w:rPr>
          <w:sz w:val="28"/>
          <w:szCs w:val="28"/>
        </w:rPr>
        <w:t>se customers billing.</w:t>
      </w:r>
    </w:p>
    <w:p w:rsidR="00516B48" w:rsidRDefault="0010419E" w:rsidP="0010419E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Answer - </w:t>
      </w:r>
      <w:r w:rsidRPr="0010419E">
        <w:rPr>
          <w:sz w:val="28"/>
          <w:szCs w:val="28"/>
        </w:rPr>
        <w:t xml:space="preserve">This </w:t>
      </w:r>
      <w:r>
        <w:rPr>
          <w:sz w:val="28"/>
          <w:szCs w:val="28"/>
        </w:rPr>
        <w:t>will match Hamilton Branch Community Services District</w:t>
      </w:r>
      <w:r w:rsidR="00B70689">
        <w:rPr>
          <w:sz w:val="28"/>
          <w:szCs w:val="28"/>
        </w:rPr>
        <w:t xml:space="preserve"> current rates, and excess tiers.  Customers paying $40.00 per billing cycle will now be paying $70.00 for an increase of $30.00 per two month billing cycle. </w:t>
      </w:r>
      <w:r>
        <w:rPr>
          <w:sz w:val="28"/>
          <w:szCs w:val="28"/>
        </w:rPr>
        <w:t>Additionally, customers currently paying $3</w:t>
      </w:r>
      <w:r w:rsidR="00DB3B2E">
        <w:rPr>
          <w:sz w:val="28"/>
          <w:szCs w:val="28"/>
        </w:rPr>
        <w:t>5.00 per billing cycle for a lot with meter not connected</w:t>
      </w:r>
      <w:r>
        <w:rPr>
          <w:sz w:val="28"/>
          <w:szCs w:val="28"/>
        </w:rPr>
        <w:t xml:space="preserve"> will now not be charged. Customers will also adopt all Hamilton Branch Community Services District policies </w:t>
      </w:r>
      <w:r w:rsidR="00780E34">
        <w:rPr>
          <w:sz w:val="28"/>
          <w:szCs w:val="28"/>
        </w:rPr>
        <w:t>including, but not limited to the</w:t>
      </w:r>
      <w:r>
        <w:rPr>
          <w:sz w:val="28"/>
          <w:szCs w:val="28"/>
        </w:rPr>
        <w:t xml:space="preserve"> Customer Water Line Leak Credit Policy</w:t>
      </w:r>
      <w:r w:rsidR="00780E34">
        <w:rPr>
          <w:sz w:val="28"/>
          <w:szCs w:val="28"/>
        </w:rPr>
        <w:t>, and the New Customer Connection F</w:t>
      </w:r>
      <w:r w:rsidR="00DB3B2E">
        <w:rPr>
          <w:sz w:val="28"/>
          <w:szCs w:val="28"/>
        </w:rPr>
        <w:t>ees</w:t>
      </w:r>
      <w:r>
        <w:rPr>
          <w:sz w:val="28"/>
          <w:szCs w:val="28"/>
        </w:rPr>
        <w:t xml:space="preserve">. </w:t>
      </w:r>
    </w:p>
    <w:p w:rsidR="00784432" w:rsidRDefault="00784432" w:rsidP="0010419E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Mark </w:t>
      </w:r>
      <w:proofErr w:type="spellStart"/>
      <w:r>
        <w:rPr>
          <w:sz w:val="28"/>
          <w:szCs w:val="28"/>
        </w:rPr>
        <w:t>Melcon</w:t>
      </w:r>
      <w:proofErr w:type="spellEnd"/>
      <w:r>
        <w:rPr>
          <w:sz w:val="28"/>
          <w:szCs w:val="28"/>
        </w:rPr>
        <w:t xml:space="preserve"> asked if new connections will be granted to customers in #2 or Mutual customers merging to HBCSD. </w:t>
      </w:r>
    </w:p>
    <w:p w:rsidR="00784432" w:rsidRDefault="00784432" w:rsidP="0010419E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Answer – </w:t>
      </w:r>
      <w:r>
        <w:rPr>
          <w:sz w:val="28"/>
          <w:szCs w:val="28"/>
        </w:rPr>
        <w:t>Under Compliance Order No. 01-02-21R-001 all water connections</w:t>
      </w:r>
      <w:r w:rsidR="0027737C">
        <w:rPr>
          <w:sz w:val="28"/>
          <w:szCs w:val="28"/>
        </w:rPr>
        <w:t xml:space="preserve"> must be approved by the state of California </w:t>
      </w:r>
      <w:bookmarkStart w:id="0" w:name="_GoBack"/>
      <w:bookmarkEnd w:id="0"/>
      <w:r w:rsidR="0001055F">
        <w:rPr>
          <w:sz w:val="28"/>
          <w:szCs w:val="28"/>
        </w:rPr>
        <w:t xml:space="preserve">until further notice. </w:t>
      </w:r>
    </w:p>
    <w:p w:rsidR="0001055F" w:rsidRDefault="0001055F" w:rsidP="0010419E">
      <w:pPr>
        <w:ind w:left="720"/>
        <w:rPr>
          <w:sz w:val="28"/>
          <w:szCs w:val="28"/>
        </w:rPr>
      </w:pPr>
    </w:p>
    <w:p w:rsidR="0001055F" w:rsidRDefault="0001055F" w:rsidP="0010419E">
      <w:pPr>
        <w:ind w:left="720"/>
        <w:rPr>
          <w:sz w:val="28"/>
          <w:szCs w:val="28"/>
        </w:rPr>
      </w:pPr>
    </w:p>
    <w:p w:rsidR="0001055F" w:rsidRPr="00784432" w:rsidRDefault="0001055F" w:rsidP="0010419E">
      <w:pPr>
        <w:ind w:left="72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10419E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  <w:r w:rsidR="008E250E">
        <w:rPr>
          <w:b/>
          <w:sz w:val="28"/>
          <w:szCs w:val="28"/>
        </w:rPr>
        <w:t xml:space="preserve"> </w:t>
      </w:r>
    </w:p>
    <w:p w:rsidR="0010419E" w:rsidRDefault="0010419E" w:rsidP="00516B48">
      <w:pPr>
        <w:rPr>
          <w:b/>
          <w:sz w:val="28"/>
          <w:szCs w:val="28"/>
        </w:rPr>
      </w:pPr>
    </w:p>
    <w:p w:rsidR="00516B48" w:rsidRPr="008E250E" w:rsidRDefault="0010419E" w:rsidP="0010419E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8E250E">
        <w:rPr>
          <w:sz w:val="28"/>
          <w:szCs w:val="28"/>
        </w:rPr>
        <w:t>Vice President</w:t>
      </w:r>
      <w:r w:rsidR="00B70689">
        <w:rPr>
          <w:sz w:val="28"/>
          <w:szCs w:val="28"/>
        </w:rPr>
        <w:t>,</w:t>
      </w:r>
      <w:r w:rsidR="008E250E">
        <w:rPr>
          <w:sz w:val="28"/>
          <w:szCs w:val="28"/>
        </w:rPr>
        <w:t xml:space="preserve"> Brett </w:t>
      </w:r>
      <w:proofErr w:type="spellStart"/>
      <w:r w:rsidR="008E250E">
        <w:rPr>
          <w:sz w:val="28"/>
          <w:szCs w:val="28"/>
        </w:rPr>
        <w:t>Hurff</w:t>
      </w:r>
      <w:proofErr w:type="spellEnd"/>
      <w:r w:rsidR="008E250E">
        <w:rPr>
          <w:sz w:val="28"/>
          <w:szCs w:val="28"/>
        </w:rPr>
        <w:t xml:space="preserve"> made a motion to approve Resolution</w:t>
      </w:r>
      <w:r>
        <w:rPr>
          <w:sz w:val="28"/>
          <w:szCs w:val="28"/>
        </w:rPr>
        <w:t xml:space="preserve">     </w:t>
      </w:r>
      <w:r w:rsidR="008E250E">
        <w:rPr>
          <w:sz w:val="28"/>
          <w:szCs w:val="28"/>
        </w:rPr>
        <w:t xml:space="preserve"> #2023-001. Director</w:t>
      </w:r>
      <w:r w:rsidR="00B70689">
        <w:rPr>
          <w:sz w:val="28"/>
          <w:szCs w:val="28"/>
        </w:rPr>
        <w:t>,</w:t>
      </w:r>
      <w:r w:rsidR="008E250E">
        <w:rPr>
          <w:sz w:val="28"/>
          <w:szCs w:val="28"/>
        </w:rPr>
        <w:t xml:space="preserve"> Christine Delucchi seconded.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January 23, 2024 @ 5PM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8E250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8E250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8E250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8E250E">
        <w:rPr>
          <w:sz w:val="28"/>
          <w:szCs w:val="28"/>
        </w:rPr>
        <w:t xml:space="preserve">President Jay Williams adjourned the meeting at 5:14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1055F"/>
    <w:rsid w:val="000851AC"/>
    <w:rsid w:val="0010419E"/>
    <w:rsid w:val="0027737C"/>
    <w:rsid w:val="002D5BFE"/>
    <w:rsid w:val="004467D5"/>
    <w:rsid w:val="005129CE"/>
    <w:rsid w:val="00516B48"/>
    <w:rsid w:val="00590DD0"/>
    <w:rsid w:val="00645252"/>
    <w:rsid w:val="00655AA9"/>
    <w:rsid w:val="006D3D74"/>
    <w:rsid w:val="00780E34"/>
    <w:rsid w:val="00784432"/>
    <w:rsid w:val="007B2F42"/>
    <w:rsid w:val="0083569A"/>
    <w:rsid w:val="008E250E"/>
    <w:rsid w:val="008E2D9E"/>
    <w:rsid w:val="009049ED"/>
    <w:rsid w:val="00916E75"/>
    <w:rsid w:val="009F5C96"/>
    <w:rsid w:val="00A9204E"/>
    <w:rsid w:val="00A965D8"/>
    <w:rsid w:val="00B70689"/>
    <w:rsid w:val="00B75876"/>
    <w:rsid w:val="00D70125"/>
    <w:rsid w:val="00DB3B2E"/>
    <w:rsid w:val="00E74D7B"/>
    <w:rsid w:val="00F814A1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3</cp:revision>
  <cp:lastPrinted>2023-12-13T17:56:00Z</cp:lastPrinted>
  <dcterms:created xsi:type="dcterms:W3CDTF">2023-12-13T18:06:00Z</dcterms:created>
  <dcterms:modified xsi:type="dcterms:W3CDTF">2023-12-13T18:07:00Z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